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Pr="00FE22C1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FE22C1" w:rsidRPr="00FE22C1">
        <w:rPr>
          <w:rFonts w:eastAsia="Arial"/>
          <w:b/>
          <w:kern w:val="3"/>
          <w:sz w:val="24"/>
          <w:szCs w:val="24"/>
          <w:lang w:eastAsia="zh-CN"/>
        </w:rPr>
        <w:t>ул. Академика Павлова, д. 1</w:t>
      </w:r>
      <w:r w:rsidR="0002187A" w:rsidRPr="00FE22C1">
        <w:t xml:space="preserve">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36833" w:rsidRPr="0023683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836E0C">
        <w:rPr>
          <w:color w:val="000000"/>
          <w:kern w:val="3"/>
          <w:sz w:val="24"/>
          <w:szCs w:val="24"/>
          <w:lang w:eastAsia="zh-CN" w:bidi="hi-IN"/>
        </w:rPr>
        <w:t>р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F145B4" w:rsidRPr="00F145B4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145B4" w:rsidRPr="00F145B4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</w:t>
      </w:r>
      <w:r w:rsidR="002704C6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 w:rsidRPr="00354B3C">
        <w:rPr>
          <w:b/>
          <w:color w:val="000000"/>
          <w:kern w:val="3"/>
          <w:sz w:val="24"/>
          <w:szCs w:val="24"/>
          <w:lang w:eastAsia="zh-CN" w:bidi="hi-IN"/>
        </w:rPr>
        <w:t>1 600 000,00</w:t>
      </w:r>
      <w:r w:rsidR="00354B3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C5106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D1419">
        <w:rPr>
          <w:color w:val="000000"/>
          <w:kern w:val="3"/>
          <w:sz w:val="24"/>
          <w:szCs w:val="24"/>
          <w:lang w:eastAsia="zh-CN" w:bidi="hi-IN"/>
        </w:rPr>
        <w:t>,</w:t>
      </w:r>
      <w:r w:rsidR="00C51064" w:rsidRPr="00C5106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54B3C" w:rsidRPr="00354B3C">
        <w:rPr>
          <w:b/>
          <w:bCs/>
          <w:color w:val="000000"/>
          <w:kern w:val="3"/>
          <w:sz w:val="24"/>
          <w:szCs w:val="24"/>
          <w:lang w:eastAsia="zh-CN" w:bidi="hi-IN"/>
        </w:rPr>
        <w:t>177 104,00</w:t>
      </w:r>
      <w:r w:rsidR="00354B3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54B3C" w:rsidRPr="00354B3C">
        <w:rPr>
          <w:b/>
          <w:bCs/>
          <w:color w:val="000000"/>
          <w:kern w:val="3"/>
          <w:sz w:val="24"/>
          <w:szCs w:val="24"/>
          <w:lang w:eastAsia="zh-CN" w:bidi="hi-IN"/>
        </w:rPr>
        <w:t>66 414,00</w:t>
      </w:r>
      <w:r w:rsidR="00354B3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54B3C" w:rsidRPr="00354B3C">
        <w:rPr>
          <w:b/>
          <w:color w:val="000000"/>
          <w:kern w:val="3"/>
          <w:sz w:val="24"/>
          <w:szCs w:val="24"/>
          <w:lang w:eastAsia="zh-CN" w:bidi="hi-IN"/>
        </w:rPr>
        <w:t xml:space="preserve">871 800,00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ГВС не более </w:t>
      </w:r>
      <w:r w:rsidR="00354B3C" w:rsidRPr="00354B3C">
        <w:rPr>
          <w:b/>
          <w:color w:val="000000"/>
          <w:kern w:val="3"/>
          <w:sz w:val="24"/>
          <w:szCs w:val="24"/>
          <w:lang w:eastAsia="zh-CN" w:bidi="hi-IN"/>
        </w:rPr>
        <w:t>1 190 200,00</w:t>
      </w:r>
      <w:r w:rsidR="00354B3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</w:t>
      </w:r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54B3C" w:rsidRPr="00354B3C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54B3C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354B3C" w:rsidRPr="00354B3C">
        <w:rPr>
          <w:b/>
          <w:color w:val="000000"/>
          <w:kern w:val="3"/>
          <w:sz w:val="24"/>
          <w:szCs w:val="24"/>
          <w:lang w:eastAsia="zh-CN" w:bidi="hi-IN"/>
        </w:rPr>
        <w:t>765 600,00</w:t>
      </w:r>
      <w:r w:rsidR="00354B3C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36833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F34FF-3423-4500-B01F-3121A61DB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334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2769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7</cp:revision>
  <cp:lastPrinted>2023-02-01T06:27:00Z</cp:lastPrinted>
  <dcterms:created xsi:type="dcterms:W3CDTF">2024-06-19T10:18:00Z</dcterms:created>
  <dcterms:modified xsi:type="dcterms:W3CDTF">2024-07-01T11:58:00Z</dcterms:modified>
</cp:coreProperties>
</file>